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N/>
        <w:bidi w:val="0"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959" w:leftChars="304" w:hanging="321" w:hangingChars="1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2022年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湘潭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eastAsia="zh-CN"/>
        </w:rPr>
        <w:t>高新区双马板塘街道社区卫生服务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中心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公开招聘专业技术人员岗位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计划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表</w:t>
      </w:r>
      <w:bookmarkEnd w:id="0"/>
    </w:p>
    <w:tbl>
      <w:tblPr>
        <w:tblStyle w:val="7"/>
        <w:tblW w:w="143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75"/>
        <w:gridCol w:w="794"/>
        <w:gridCol w:w="630"/>
        <w:gridCol w:w="1238"/>
        <w:gridCol w:w="1072"/>
        <w:gridCol w:w="1200"/>
        <w:gridCol w:w="849"/>
        <w:gridCol w:w="2946"/>
        <w:gridCol w:w="975"/>
        <w:gridCol w:w="1305"/>
        <w:gridCol w:w="1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794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计划招聘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0638" w:type="dxa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岗位条件和要求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lang w:eastAsia="zh-CN"/>
              </w:rPr>
              <w:t>最低学历要求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310" w:leftChars="0" w:hanging="310" w:hangingChars="148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lang w:eastAsia="zh-CN"/>
              </w:rPr>
              <w:t>最高年龄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310" w:leftChars="0" w:hanging="310" w:hangingChars="148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lang w:eastAsia="zh-CN"/>
              </w:rPr>
              <w:t>要求（周岁）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294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其他要求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笔试内容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面试内容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高新区社会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事务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双马板塘街道社区卫生服务中心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医师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临床医学、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中医学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公共卫生类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310" w:leftChars="0" w:hanging="310" w:hangingChars="148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lang w:val="en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lang w:val="en" w:eastAsia="zh-CN"/>
              </w:rPr>
              <w:t>40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94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①取得执业医师资格。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②执业证书注册范围应包含以下任一专业：临床类别的内科学、外科学、全科医学专业，公共卫生类别专业，疾病控制专业，中医类别专业。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免笔试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口述答题＋实践操作技能考核</w:t>
            </w:r>
          </w:p>
        </w:tc>
        <w:tc>
          <w:tcPr>
            <w:tcW w:w="1053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最低服务年限5年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药师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药物制剂、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药学、中药学、临床药学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本科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310" w:leftChars="0" w:hanging="310" w:hangingChars="148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94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卫生专业技术资格初级（师）或执业药师资格。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专业知识和公共基础知识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口述答题</w:t>
            </w:r>
          </w:p>
        </w:tc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55C50482"/>
    <w:rsid w:val="55C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2022-09-08T09:04:00Z</dcterms:created>
  <dc:creator>xtrsks</dc:creator>
  <cp:lastModifiedBy>xtrsks</cp:lastModifiedBy>
  <dcterms:modified xsi:type="dcterms:W3CDTF">2022-09-08T09:05:53Z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705B50D8965D42B5B84249A808AB34E9</vt:lpwstr>
  </property>
</Properties>
</file>