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ˎ̥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ˎ̥" w:eastAsia="黑体" w:cs="宋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ˎ̥" w:eastAsia="黑体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黑体" w:hAnsi="ˎ̥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ˎ̥" w:eastAsia="黑体" w:cs="宋体"/>
          <w:color w:val="000000"/>
          <w:kern w:val="0"/>
          <w:sz w:val="44"/>
          <w:szCs w:val="44"/>
        </w:rPr>
        <w:t>体 检 对 象 须 知</w:t>
      </w:r>
    </w:p>
    <w:p>
      <w:pPr>
        <w:jc w:val="center"/>
        <w:rPr>
          <w:rFonts w:hint="eastAsia" w:ascii="黑体" w:hAnsi="ˎ̥" w:eastAsia="黑体" w:cs="宋体"/>
          <w:color w:val="000000"/>
          <w:kern w:val="0"/>
          <w:sz w:val="36"/>
          <w:szCs w:val="30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1.按要求填写体检表中由本人填写的部分。体检中不得以任何手段、方式作假作弊。如弄虚作假或隐瞒真实情况，致使体检结果失真的，作体检不合格或者取消聘用资格处理。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2.服从体检工作人员的指挥，体检过程中应统一行动，不得掉队，不得中途退场。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4.体检进行期间不得携带、使用手机等通讯工具。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5.体检对象对当场能作出结论的体检项目有质疑的，应在本项目检查过程中提出异议，并当即由医生进行检查且确定结果。　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6.应自觉接受规定项目或专项检查。体检对象在体检中拒绝接受规定项目或专项检查的，按放弃体检资格论处。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7.家长、亲友和无关人员不得随同前往体检医院。</w:t>
      </w:r>
    </w:p>
    <w:p>
      <w:pPr>
        <w:ind w:firstLine="640" w:firstLineChars="200"/>
        <w:rPr>
          <w:rFonts w:hint="default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8.体检时需佩戴口罩、自觉排队、间隔1米，途中注意安全，做好防护。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00FA8"/>
    <w:rsid w:val="4A7B02C5"/>
    <w:rsid w:val="4ED4708F"/>
    <w:rsid w:val="571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2020-06-25T01:49:32Z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